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spacing w:before="131"/>
        <w:ind w:left="960" w:right="0" w:firstLine="0"/>
        <w:jc w:val="left"/>
        <w:rPr>
          <w:b/>
          <w:sz w:val="18"/>
        </w:rPr>
      </w:pPr>
      <w:r>
        <w:rPr>
          <w:b/>
          <w:sz w:val="18"/>
        </w:rPr>
        <w:t>任务编号：</w:t>
      </w:r>
    </w:p>
    <w:p>
      <w:pPr>
        <w:spacing w:before="40"/>
        <w:ind w:left="941" w:right="3687" w:firstLine="0"/>
        <w:jc w:val="center"/>
        <w:rPr>
          <w:b/>
          <w:sz w:val="32"/>
        </w:rPr>
      </w:pPr>
      <w:r>
        <w:rPr/>
        <w:br w:type="column"/>
      </w:r>
      <w:r>
        <w:rPr>
          <w:b/>
          <w:sz w:val="32"/>
        </w:rPr>
        <w:t>深圳水务集团</w:t>
      </w:r>
    </w:p>
    <w:p>
      <w:pPr>
        <w:spacing w:before="12"/>
        <w:ind w:left="944" w:right="3687" w:firstLine="0"/>
        <w:jc w:val="center"/>
        <w:rPr>
          <w:b/>
          <w:sz w:val="30"/>
        </w:rPr>
      </w:pPr>
      <w:r>
        <w:rPr>
          <w:b/>
          <w:sz w:val="30"/>
        </w:rPr>
        <w:t>报停、恢复用水申请表</w:t>
      </w:r>
    </w:p>
    <w:p>
      <w:pPr>
        <w:spacing w:after="0"/>
        <w:jc w:val="center"/>
        <w:rPr>
          <w:sz w:val="30"/>
        </w:rPr>
        <w:sectPr>
          <w:type w:val="continuous"/>
          <w:pgSz w:w="11910" w:h="16840"/>
          <w:pgMar w:top="1380" w:bottom="280" w:left="840" w:right="740"/>
          <w:cols w:num="2" w:equalWidth="0">
            <w:col w:w="1903" w:space="744"/>
            <w:col w:w="7683"/>
          </w:cols>
        </w:sectPr>
      </w:pPr>
    </w:p>
    <w:p>
      <w:pPr>
        <w:spacing w:line="240" w:lineRule="auto" w:before="4" w:after="0"/>
        <w:rPr>
          <w:b/>
          <w:sz w:val="9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636"/>
        <w:gridCol w:w="1274"/>
        <w:gridCol w:w="852"/>
        <w:gridCol w:w="1132"/>
        <w:gridCol w:w="282"/>
        <w:gridCol w:w="1559"/>
        <w:gridCol w:w="1132"/>
        <w:gridCol w:w="1227"/>
        <w:gridCol w:w="1441"/>
      </w:tblGrid>
      <w:tr>
        <w:trPr>
          <w:trHeight w:val="455" w:hRule="atLeast"/>
        </w:trPr>
        <w:tc>
          <w:tcPr>
            <w:tcW w:w="1174" w:type="dxa"/>
            <w:gridSpan w:val="2"/>
          </w:tcPr>
          <w:p>
            <w:pPr>
              <w:pStyle w:val="TableParagraph"/>
              <w:spacing w:before="110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客户编号</w:t>
            </w:r>
          </w:p>
        </w:tc>
        <w:tc>
          <w:tcPr>
            <w:tcW w:w="212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110"/>
              <w:ind w:right="19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客户名称</w:t>
            </w:r>
          </w:p>
        </w:tc>
        <w:tc>
          <w:tcPr>
            <w:tcW w:w="5641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1174" w:type="dxa"/>
            <w:gridSpan w:val="2"/>
          </w:tcPr>
          <w:p>
            <w:pPr>
              <w:pStyle w:val="TableParagraph"/>
              <w:spacing w:before="107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用水地址</w:t>
            </w:r>
          </w:p>
        </w:tc>
        <w:tc>
          <w:tcPr>
            <w:tcW w:w="8899" w:type="dxa"/>
            <w:gridSpan w:val="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1174" w:type="dxa"/>
            <w:gridSpan w:val="2"/>
          </w:tcPr>
          <w:p>
            <w:pPr>
              <w:pStyle w:val="TableParagraph"/>
              <w:spacing w:before="110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水表编号</w:t>
            </w:r>
          </w:p>
        </w:tc>
        <w:tc>
          <w:tcPr>
            <w:tcW w:w="212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110"/>
              <w:ind w:right="19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水表表码</w:t>
            </w:r>
          </w:p>
        </w:tc>
        <w:tc>
          <w:tcPr>
            <w:tcW w:w="184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110"/>
              <w:ind w:left="187" w:right="1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业务类型</w:t>
            </w:r>
          </w:p>
        </w:tc>
        <w:tc>
          <w:tcPr>
            <w:tcW w:w="2668" w:type="dxa"/>
            <w:gridSpan w:val="2"/>
          </w:tcPr>
          <w:p>
            <w:pPr>
              <w:pStyle w:val="TableParagraph"/>
              <w:tabs>
                <w:tab w:pos="1109" w:val="left" w:leader="none"/>
                <w:tab w:pos="2012" w:val="left" w:leader="none"/>
              </w:tabs>
              <w:spacing w:before="110"/>
              <w:ind w:left="204"/>
              <w:rPr>
                <w:b/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b/>
                <w:sz w:val="18"/>
              </w:rPr>
              <w:t>报停</w:t>
              <w:tab/>
            </w:r>
            <w:r>
              <w:rPr>
                <w:sz w:val="18"/>
              </w:rPr>
              <w:t>□</w:t>
            </w:r>
            <w:r>
              <w:rPr>
                <w:b/>
                <w:sz w:val="18"/>
              </w:rPr>
              <w:t>恢复</w:t>
              <w:tab/>
            </w:r>
            <w:r>
              <w:rPr>
                <w:sz w:val="18"/>
              </w:rPr>
              <w:t>□</w:t>
            </w:r>
            <w:r>
              <w:rPr>
                <w:b/>
                <w:sz w:val="18"/>
              </w:rPr>
              <w:t>销户</w:t>
            </w:r>
          </w:p>
        </w:tc>
      </w:tr>
      <w:tr>
        <w:trPr>
          <w:trHeight w:val="455" w:hRule="atLeast"/>
        </w:trPr>
        <w:tc>
          <w:tcPr>
            <w:tcW w:w="1174" w:type="dxa"/>
            <w:gridSpan w:val="2"/>
          </w:tcPr>
          <w:p>
            <w:pPr>
              <w:pStyle w:val="TableParagraph"/>
              <w:spacing w:before="110"/>
              <w:ind w:left="314"/>
              <w:rPr>
                <w:b/>
                <w:sz w:val="18"/>
              </w:rPr>
            </w:pPr>
            <w:r>
              <w:rPr>
                <w:b/>
                <w:sz w:val="18"/>
              </w:rPr>
              <w:t>联系人</w:t>
            </w:r>
          </w:p>
        </w:tc>
        <w:tc>
          <w:tcPr>
            <w:tcW w:w="212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110"/>
              <w:ind w:right="19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联系电话</w:t>
            </w:r>
          </w:p>
        </w:tc>
        <w:tc>
          <w:tcPr>
            <w:tcW w:w="184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110"/>
              <w:ind w:left="187" w:right="1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预约时间</w:t>
            </w:r>
          </w:p>
        </w:tc>
        <w:tc>
          <w:tcPr>
            <w:tcW w:w="266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24" w:hRule="atLeast"/>
        </w:trPr>
        <w:tc>
          <w:tcPr>
            <w:tcW w:w="1174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申请原因</w:t>
            </w:r>
          </w:p>
        </w:tc>
        <w:tc>
          <w:tcPr>
            <w:tcW w:w="8899" w:type="dxa"/>
            <w:gridSpan w:val="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3" w:hRule="atLeast"/>
        </w:trPr>
        <w:tc>
          <w:tcPr>
            <w:tcW w:w="538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line="324" w:lineRule="auto"/>
              <w:ind w:left="177" w:right="16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报停业务</w:t>
            </w:r>
          </w:p>
        </w:tc>
        <w:tc>
          <w:tcPr>
            <w:tcW w:w="1910" w:type="dxa"/>
            <w:gridSpan w:val="2"/>
          </w:tcPr>
          <w:p>
            <w:pPr>
              <w:pStyle w:val="TableParagraph"/>
              <w:spacing w:before="38"/>
              <w:ind w:left="5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最近一次</w:t>
            </w:r>
          </w:p>
          <w:p>
            <w:pPr>
              <w:pStyle w:val="TableParagraph"/>
              <w:spacing w:before="81"/>
              <w:ind w:left="5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抄表日期</w:t>
            </w:r>
          </w:p>
        </w:tc>
        <w:tc>
          <w:tcPr>
            <w:tcW w:w="2266" w:type="dxa"/>
            <w:gridSpan w:val="3"/>
          </w:tcPr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1438" w:val="left" w:leader="none"/>
                <w:tab w:pos="1980" w:val="left" w:leader="none"/>
              </w:tabs>
              <w:ind w:left="895"/>
              <w:rPr>
                <w:b/>
                <w:sz w:val="18"/>
              </w:rPr>
            </w:pPr>
            <w:r>
              <w:rPr>
                <w:b/>
                <w:sz w:val="18"/>
              </w:rPr>
              <w:t>年</w:t>
              <w:tab/>
              <w:t>月</w:t>
              <w:tab/>
              <w:t>日</w:t>
            </w:r>
          </w:p>
        </w:tc>
        <w:tc>
          <w:tcPr>
            <w:tcW w:w="1559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4"/>
              <w:ind w:left="420"/>
              <w:rPr>
                <w:b/>
                <w:sz w:val="18"/>
              </w:rPr>
            </w:pPr>
            <w:r>
              <w:rPr>
                <w:b/>
                <w:sz w:val="18"/>
              </w:rPr>
              <w:t>应交水费</w:t>
            </w:r>
          </w:p>
          <w:p>
            <w:pPr>
              <w:pStyle w:val="TableParagraph"/>
              <w:spacing w:before="81"/>
              <w:ind w:left="511"/>
              <w:rPr>
                <w:b/>
                <w:sz w:val="18"/>
              </w:rPr>
            </w:pPr>
            <w:r>
              <w:rPr>
                <w:b/>
                <w:sz w:val="18"/>
              </w:rPr>
              <w:t>（元）</w:t>
            </w:r>
          </w:p>
        </w:tc>
        <w:tc>
          <w:tcPr>
            <w:tcW w:w="3800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3" w:hRule="atLeast"/>
        </w:trPr>
        <w:tc>
          <w:tcPr>
            <w:tcW w:w="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gridSpan w:val="2"/>
          </w:tcPr>
          <w:p>
            <w:pPr>
              <w:pStyle w:val="TableParagraph"/>
              <w:spacing w:before="38"/>
              <w:ind w:left="286" w:right="2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最近一次</w:t>
            </w:r>
          </w:p>
          <w:p>
            <w:pPr>
              <w:pStyle w:val="TableParagraph"/>
              <w:spacing w:before="81"/>
              <w:ind w:left="286" w:right="2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抄表行度（</w:t>
            </w:r>
            <w:r>
              <w:rPr>
                <w:rFonts w:ascii="Times New Roman" w:eastAsia="Times New Roman"/>
                <w:b/>
                <w:sz w:val="18"/>
              </w:rPr>
              <w:t>m</w:t>
            </w:r>
            <w:r>
              <w:rPr>
                <w:rFonts w:ascii="Times New Roman" w:eastAsia="Times New Roman"/>
                <w:b/>
                <w:sz w:val="18"/>
                <w:vertAlign w:val="superscript"/>
              </w:rPr>
              <w:t>3</w:t>
            </w:r>
            <w:r>
              <w:rPr>
                <w:b/>
                <w:sz w:val="18"/>
                <w:vertAlign w:val="baseline"/>
              </w:rPr>
              <w:t>）</w:t>
            </w:r>
          </w:p>
        </w:tc>
        <w:tc>
          <w:tcPr>
            <w:tcW w:w="2266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0" w:hRule="atLeast"/>
        </w:trPr>
        <w:tc>
          <w:tcPr>
            <w:tcW w:w="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gridSpan w:val="2"/>
          </w:tcPr>
          <w:p>
            <w:pPr>
              <w:pStyle w:val="TableParagraph"/>
              <w:spacing w:before="117"/>
              <w:ind w:left="592"/>
              <w:rPr>
                <w:b/>
                <w:sz w:val="18"/>
              </w:rPr>
            </w:pPr>
            <w:r>
              <w:rPr>
                <w:b/>
                <w:sz w:val="18"/>
              </w:rPr>
              <w:t>拆表日期</w:t>
            </w:r>
          </w:p>
        </w:tc>
        <w:tc>
          <w:tcPr>
            <w:tcW w:w="2266" w:type="dxa"/>
            <w:gridSpan w:val="3"/>
          </w:tcPr>
          <w:p>
            <w:pPr>
              <w:pStyle w:val="TableParagraph"/>
              <w:tabs>
                <w:tab w:pos="1438" w:val="left" w:leader="none"/>
                <w:tab w:pos="1980" w:val="left" w:leader="none"/>
              </w:tabs>
              <w:spacing w:before="117"/>
              <w:ind w:left="895"/>
              <w:rPr>
                <w:b/>
                <w:sz w:val="18"/>
              </w:rPr>
            </w:pPr>
            <w:r>
              <w:rPr>
                <w:b/>
                <w:sz w:val="18"/>
              </w:rPr>
              <w:t>年</w:t>
              <w:tab/>
              <w:t>月</w:t>
              <w:tab/>
              <w:t>日</w:t>
            </w:r>
          </w:p>
        </w:tc>
        <w:tc>
          <w:tcPr>
            <w:tcW w:w="1559" w:type="dxa"/>
            <w:vMerge w:val="restart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129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应交污水处理费</w:t>
            </w:r>
          </w:p>
          <w:p>
            <w:pPr>
              <w:pStyle w:val="TableParagraph"/>
              <w:spacing w:before="81"/>
              <w:ind w:left="129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（元）</w:t>
            </w:r>
          </w:p>
        </w:tc>
        <w:tc>
          <w:tcPr>
            <w:tcW w:w="3800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gridSpan w:val="2"/>
          </w:tcPr>
          <w:p>
            <w:pPr>
              <w:pStyle w:val="TableParagraph"/>
              <w:spacing w:before="117"/>
              <w:ind w:left="307"/>
              <w:rPr>
                <w:b/>
                <w:sz w:val="18"/>
              </w:rPr>
            </w:pPr>
            <w:r>
              <w:rPr>
                <w:b/>
                <w:sz w:val="18"/>
              </w:rPr>
              <w:t>拆表行度（</w:t>
            </w:r>
            <w:r>
              <w:rPr>
                <w:rFonts w:ascii="Times New Roman" w:eastAsia="Times New Roman"/>
                <w:b/>
                <w:sz w:val="18"/>
              </w:rPr>
              <w:t>m</w:t>
            </w:r>
            <w:r>
              <w:rPr>
                <w:rFonts w:ascii="Times New Roman" w:eastAsia="Times New Roman"/>
                <w:b/>
                <w:sz w:val="18"/>
                <w:vertAlign w:val="superscript"/>
              </w:rPr>
              <w:t>3</w:t>
            </w:r>
            <w:r>
              <w:rPr>
                <w:b/>
                <w:sz w:val="18"/>
                <w:vertAlign w:val="baseline"/>
              </w:rPr>
              <w:t>）</w:t>
            </w:r>
          </w:p>
        </w:tc>
        <w:tc>
          <w:tcPr>
            <w:tcW w:w="2266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0" w:hRule="atLeast"/>
        </w:trPr>
        <w:tc>
          <w:tcPr>
            <w:tcW w:w="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gridSpan w:val="2"/>
          </w:tcPr>
          <w:p>
            <w:pPr>
              <w:pStyle w:val="TableParagraph"/>
              <w:spacing w:before="117"/>
              <w:ind w:left="321"/>
              <w:rPr>
                <w:b/>
                <w:sz w:val="18"/>
              </w:rPr>
            </w:pPr>
            <w:r>
              <w:rPr>
                <w:b/>
                <w:sz w:val="18"/>
              </w:rPr>
              <w:t>用水天数（天）</w:t>
            </w:r>
          </w:p>
        </w:tc>
        <w:tc>
          <w:tcPr>
            <w:tcW w:w="2266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vMerge w:val="restart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129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应交垃圾处理费</w:t>
            </w:r>
          </w:p>
          <w:p>
            <w:pPr>
              <w:pStyle w:val="TableParagraph"/>
              <w:spacing w:before="81"/>
              <w:ind w:left="129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（元）</w:t>
            </w:r>
          </w:p>
        </w:tc>
        <w:tc>
          <w:tcPr>
            <w:tcW w:w="3800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gridSpan w:val="2"/>
          </w:tcPr>
          <w:p>
            <w:pPr>
              <w:pStyle w:val="TableParagraph"/>
              <w:spacing w:before="117"/>
              <w:ind w:left="487"/>
              <w:rPr>
                <w:b/>
                <w:sz w:val="18"/>
              </w:rPr>
            </w:pPr>
            <w:r>
              <w:rPr>
                <w:b/>
                <w:sz w:val="18"/>
              </w:rPr>
              <w:t>水量（</w:t>
            </w:r>
            <w:r>
              <w:rPr>
                <w:rFonts w:ascii="Times New Roman" w:eastAsia="Times New Roman"/>
                <w:b/>
                <w:sz w:val="18"/>
              </w:rPr>
              <w:t>m</w:t>
            </w:r>
            <w:r>
              <w:rPr>
                <w:rFonts w:ascii="Times New Roman" w:eastAsia="Times New Roman"/>
                <w:b/>
                <w:sz w:val="18"/>
                <w:vertAlign w:val="superscript"/>
              </w:rPr>
              <w:t>3</w:t>
            </w:r>
            <w:r>
              <w:rPr>
                <w:b/>
                <w:sz w:val="18"/>
                <w:vertAlign w:val="baseline"/>
              </w:rPr>
              <w:t>）</w:t>
            </w:r>
          </w:p>
        </w:tc>
        <w:tc>
          <w:tcPr>
            <w:tcW w:w="2266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0" w:hRule="atLeast"/>
        </w:trPr>
        <w:tc>
          <w:tcPr>
            <w:tcW w:w="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gridSpan w:val="2"/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592"/>
              <w:rPr>
                <w:b/>
                <w:sz w:val="18"/>
              </w:rPr>
            </w:pPr>
            <w:r>
              <w:rPr>
                <w:b/>
                <w:sz w:val="18"/>
              </w:rPr>
              <w:t>交费情况</w:t>
            </w:r>
          </w:p>
        </w:tc>
        <w:tc>
          <w:tcPr>
            <w:tcW w:w="2266" w:type="dxa"/>
            <w:gridSpan w:val="3"/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1318" w:val="left" w:leader="none"/>
              </w:tabs>
              <w:ind w:left="231"/>
              <w:rPr>
                <w:b/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b/>
                <w:sz w:val="18"/>
              </w:rPr>
              <w:t>已结清</w:t>
              <w:tab/>
            </w:r>
            <w:r>
              <w:rPr>
                <w:spacing w:val="-3"/>
                <w:sz w:val="18"/>
              </w:rPr>
              <w:t>□</w:t>
            </w:r>
            <w:r>
              <w:rPr>
                <w:b/>
                <w:sz w:val="18"/>
              </w:rPr>
              <w:t>未结清</w:t>
            </w:r>
          </w:p>
        </w:tc>
        <w:tc>
          <w:tcPr>
            <w:tcW w:w="1559" w:type="dxa"/>
          </w:tcPr>
          <w:p>
            <w:pPr>
              <w:pStyle w:val="TableParagraph"/>
              <w:spacing w:before="48"/>
              <w:ind w:left="420"/>
              <w:rPr>
                <w:b/>
                <w:sz w:val="18"/>
              </w:rPr>
            </w:pPr>
            <w:r>
              <w:rPr>
                <w:b/>
                <w:sz w:val="18"/>
              </w:rPr>
              <w:t>合计金额</w:t>
            </w:r>
          </w:p>
          <w:p>
            <w:pPr>
              <w:pStyle w:val="TableParagraph"/>
              <w:spacing w:before="81"/>
              <w:ind w:left="511"/>
              <w:rPr>
                <w:b/>
                <w:sz w:val="18"/>
              </w:rPr>
            </w:pPr>
            <w:r>
              <w:rPr>
                <w:b/>
                <w:sz w:val="18"/>
              </w:rPr>
              <w:t>（元）</w:t>
            </w:r>
          </w:p>
        </w:tc>
        <w:tc>
          <w:tcPr>
            <w:tcW w:w="380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3" w:hRule="atLeast"/>
        </w:trPr>
        <w:tc>
          <w:tcPr>
            <w:tcW w:w="538" w:type="dxa"/>
            <w:vMerge w:val="restart"/>
          </w:tcPr>
          <w:p>
            <w:pPr>
              <w:pStyle w:val="TableParagraph"/>
              <w:spacing w:line="324" w:lineRule="auto" w:before="43"/>
              <w:ind w:left="177" w:right="16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恢复业</w:t>
            </w:r>
          </w:p>
          <w:p>
            <w:pPr>
              <w:pStyle w:val="TableParagraph"/>
              <w:spacing w:before="2"/>
              <w:ind w:left="17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务</w:t>
            </w:r>
          </w:p>
        </w:tc>
        <w:tc>
          <w:tcPr>
            <w:tcW w:w="1910" w:type="dxa"/>
            <w:gridSpan w:val="2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592"/>
              <w:rPr>
                <w:b/>
                <w:sz w:val="18"/>
              </w:rPr>
            </w:pPr>
            <w:r>
              <w:rPr>
                <w:b/>
                <w:sz w:val="18"/>
              </w:rPr>
              <w:t>装回原表</w:t>
            </w:r>
          </w:p>
        </w:tc>
        <w:tc>
          <w:tcPr>
            <w:tcW w:w="2266" w:type="dxa"/>
            <w:gridSpan w:val="3"/>
          </w:tcPr>
          <w:p>
            <w:pPr>
              <w:pStyle w:val="TableParagraph"/>
              <w:spacing w:before="38"/>
              <w:ind w:left="750" w:right="7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报停时</w:t>
            </w:r>
          </w:p>
          <w:p>
            <w:pPr>
              <w:pStyle w:val="TableParagraph"/>
              <w:spacing w:before="81"/>
              <w:ind w:left="753" w:right="7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拆表行度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299"/>
              <w:rPr>
                <w:b/>
                <w:sz w:val="18"/>
              </w:rPr>
            </w:pPr>
            <w:r>
              <w:rPr>
                <w:b/>
                <w:sz w:val="18"/>
              </w:rPr>
              <w:t>装新表</w:t>
            </w:r>
          </w:p>
        </w:tc>
        <w:tc>
          <w:tcPr>
            <w:tcW w:w="1227" w:type="dxa"/>
          </w:tcPr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ind w:left="237" w:right="2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新表表码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3" w:hRule="atLeast"/>
        </w:trPr>
        <w:tc>
          <w:tcPr>
            <w:tcW w:w="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gridSpan w:val="3"/>
          </w:tcPr>
          <w:p>
            <w:pPr>
              <w:pStyle w:val="TableParagraph"/>
              <w:spacing w:before="38"/>
              <w:ind w:left="750" w:right="7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恢复时</w:t>
            </w:r>
          </w:p>
          <w:p>
            <w:pPr>
              <w:pStyle w:val="TableParagraph"/>
              <w:spacing w:before="81"/>
              <w:ind w:left="753" w:right="7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安装行度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ind w:left="237" w:right="2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起始行度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85" w:hRule="atLeast"/>
        </w:trPr>
        <w:tc>
          <w:tcPr>
            <w:tcW w:w="4714" w:type="dxa"/>
            <w:gridSpan w:val="6"/>
          </w:tcPr>
          <w:p>
            <w:pPr>
              <w:pStyle w:val="TableParagraph"/>
              <w:spacing w:before="3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客户意见：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091" w:val="left" w:leader="none"/>
                <w:tab w:pos="3634" w:val="left" w:leader="none"/>
                <w:tab w:pos="4176" w:val="left" w:leader="none"/>
              </w:tabs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客户签章：</w:t>
              <w:tab/>
              <w:t>年</w:t>
              <w:tab/>
              <w:t>月</w:t>
              <w:tab/>
              <w:t>日</w:t>
            </w:r>
          </w:p>
        </w:tc>
        <w:tc>
          <w:tcPr>
            <w:tcW w:w="5359" w:type="dxa"/>
            <w:gridSpan w:val="4"/>
          </w:tcPr>
          <w:p>
            <w:pPr>
              <w:pStyle w:val="TableParagraph"/>
              <w:spacing w:before="38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受理人意见：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274" w:val="left" w:leader="none"/>
                <w:tab w:pos="3817" w:val="left" w:leader="none"/>
                <w:tab w:pos="4359" w:val="left" w:leader="none"/>
              </w:tabs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受理人签章：</w:t>
              <w:tab/>
              <w:t>年</w:t>
              <w:tab/>
              <w:t>月</w:t>
              <w:tab/>
              <w:t>日</w:t>
            </w:r>
          </w:p>
        </w:tc>
      </w:tr>
    </w:tbl>
    <w:p>
      <w:pPr>
        <w:pStyle w:val="BodyText"/>
        <w:spacing w:before="100"/>
        <w:ind w:left="960"/>
      </w:pPr>
      <w:r>
        <w:rPr/>
        <w:t>温馨提示：</w:t>
      </w:r>
    </w:p>
    <w:p>
      <w:pPr>
        <w:spacing w:line="240" w:lineRule="auto" w:before="6"/>
        <w:rPr>
          <w:sz w:val="15"/>
        </w:rPr>
      </w:pPr>
    </w:p>
    <w:p>
      <w:pPr>
        <w:pStyle w:val="BodyText"/>
        <w:spacing w:line="417" w:lineRule="auto" w:before="1"/>
        <w:ind w:left="960" w:right="1051" w:firstLine="419"/>
        <w:jc w:val="both"/>
      </w:pPr>
      <w:r>
        <w:rPr>
          <w:spacing w:val="-3"/>
          <w:w w:val="100"/>
        </w:rPr>
        <w:t>根据深圳市供水行业规范第</w:t>
      </w:r>
      <w:r>
        <w:rPr>
          <w:spacing w:val="-3"/>
        </w:rPr>
        <w:t> </w:t>
      </w:r>
      <w:r>
        <w:rPr>
          <w:rFonts w:ascii="Times New Roman" w:hAnsi="Times New Roman" w:eastAsia="Times New Roman"/>
          <w:w w:val="100"/>
        </w:rPr>
        <w:t>3.9</w:t>
      </w:r>
      <w:r>
        <w:rPr>
          <w:rFonts w:ascii="Times New Roman" w:hAnsi="Times New Roman" w:eastAsia="Times New Roman"/>
          <w:spacing w:val="-3"/>
          <w:w w:val="100"/>
        </w:rPr>
        <w:t>.</w:t>
      </w:r>
      <w:r>
        <w:rPr>
          <w:rFonts w:ascii="Times New Roman" w:hAnsi="Times New Roman" w:eastAsia="Times New Roman"/>
          <w:w w:val="100"/>
        </w:rPr>
        <w:t>3</w:t>
      </w:r>
      <w:r>
        <w:rPr>
          <w:rFonts w:ascii="Times New Roman" w:hAnsi="Times New Roman" w:eastAsia="Times New Roman"/>
        </w:rPr>
        <w:t>  </w:t>
      </w:r>
      <w:r>
        <w:rPr>
          <w:spacing w:val="-13"/>
          <w:w w:val="100"/>
        </w:rPr>
        <w:t>条规定：“当房屋业主以外的其他人对房屋的产权或</w:t>
      </w:r>
      <w:r>
        <w:rPr>
          <w:spacing w:val="-11"/>
          <w:w w:val="100"/>
        </w:rPr>
        <w:t>使用权提出异议的情况下，供水企业不提供报停服务”，因此若有第三方对供水报停提出异</w:t>
      </w:r>
      <w:r>
        <w:rPr>
          <w:spacing w:val="-6"/>
        </w:rPr>
        <w:t>议，供水企业有权单方撤销已办理的报停业务。</w:t>
      </w:r>
    </w:p>
    <w:p>
      <w:pPr>
        <w:pStyle w:val="BodyText"/>
        <w:tabs>
          <w:tab w:pos="4053" w:val="left" w:leader="none"/>
        </w:tabs>
        <w:spacing w:line="268" w:lineRule="exact"/>
        <w:ind w:left="323"/>
        <w:jc w:val="center"/>
        <w:rPr>
          <w:rFonts w:ascii="Times New Roman" w:eastAsia="Times New Roman"/>
        </w:rPr>
      </w:pPr>
      <w:r>
        <w:rPr>
          <w:rFonts w:ascii="Times New Roman" w:eastAsia="Times New Roman"/>
          <w:w w:val="100"/>
        </w:rPr>
        <w:t>24</w:t>
      </w:r>
      <w:r>
        <w:rPr>
          <w:rFonts w:ascii="Times New Roman" w:eastAsia="Times New Roman"/>
        </w:rPr>
        <w:t> </w:t>
      </w:r>
      <w:r>
        <w:rPr>
          <w:spacing w:val="-3"/>
          <w:w w:val="100"/>
        </w:rPr>
        <w:t>小</w:t>
      </w:r>
      <w:r>
        <w:rPr>
          <w:w w:val="100"/>
        </w:rPr>
        <w:t>时</w:t>
      </w:r>
      <w:r>
        <w:rPr>
          <w:spacing w:val="-3"/>
          <w:w w:val="100"/>
        </w:rPr>
        <w:t>服</w:t>
      </w:r>
      <w:r>
        <w:rPr>
          <w:w w:val="100"/>
        </w:rPr>
        <w:t>务</w:t>
      </w:r>
      <w:r>
        <w:rPr>
          <w:spacing w:val="-3"/>
          <w:w w:val="100"/>
        </w:rPr>
        <w:t>热</w:t>
      </w:r>
      <w:r>
        <w:rPr>
          <w:w w:val="100"/>
        </w:rPr>
        <w:t>线</w:t>
      </w:r>
      <w:r>
        <w:rPr>
          <w:spacing w:val="-106"/>
          <w:w w:val="100"/>
        </w:rPr>
        <w:t>：</w:t>
      </w:r>
      <w:r>
        <w:rPr>
          <w:spacing w:val="-3"/>
          <w:w w:val="100"/>
        </w:rPr>
        <w:t>（</w:t>
      </w:r>
      <w:r>
        <w:rPr>
          <w:rFonts w:ascii="Times New Roman" w:eastAsia="Times New Roman"/>
          <w:w w:val="100"/>
        </w:rPr>
        <w:t>075</w:t>
      </w:r>
      <w:r>
        <w:rPr>
          <w:rFonts w:ascii="Times New Roman" w:eastAsia="Times New Roman"/>
          <w:spacing w:val="-3"/>
          <w:w w:val="100"/>
        </w:rPr>
        <w:t>5</w:t>
      </w:r>
      <w:r>
        <w:rPr>
          <w:w w:val="100"/>
        </w:rPr>
        <w:t>）</w:t>
      </w:r>
      <w:r>
        <w:rPr>
          <w:rFonts w:ascii="Times New Roman" w:eastAsia="Times New Roman"/>
          <w:w w:val="100"/>
        </w:rPr>
        <w:t>821</w:t>
      </w:r>
      <w:r>
        <w:rPr>
          <w:rFonts w:ascii="Times New Roman" w:eastAsia="Times New Roman"/>
          <w:spacing w:val="-3"/>
          <w:w w:val="100"/>
        </w:rPr>
        <w:t>3</w:t>
      </w:r>
      <w:r>
        <w:rPr>
          <w:rFonts w:ascii="Times New Roman" w:eastAsia="Times New Roman"/>
          <w:w w:val="100"/>
        </w:rPr>
        <w:t>7777</w:t>
      </w:r>
      <w:r>
        <w:rPr>
          <w:rFonts w:ascii="Times New Roman" w:eastAsia="Times New Roman"/>
        </w:rPr>
        <w:tab/>
      </w:r>
      <w:r>
        <w:rPr>
          <w:w w:val="100"/>
        </w:rPr>
        <w:t>网</w:t>
      </w:r>
      <w:r>
        <w:rPr>
          <w:spacing w:val="-3"/>
          <w:w w:val="100"/>
        </w:rPr>
        <w:t>上</w:t>
      </w:r>
      <w:r>
        <w:rPr>
          <w:w w:val="100"/>
        </w:rPr>
        <w:t>营</w:t>
      </w:r>
      <w:r>
        <w:rPr>
          <w:spacing w:val="-3"/>
          <w:w w:val="100"/>
        </w:rPr>
        <w:t>业</w:t>
      </w:r>
      <w:r>
        <w:rPr>
          <w:spacing w:val="-1"/>
          <w:w w:val="100"/>
        </w:rPr>
        <w:t>厅</w:t>
      </w:r>
      <w:r>
        <w:rPr>
          <w:w w:val="100"/>
        </w:rPr>
        <w:t>：</w:t>
      </w:r>
      <w:hyperlink r:id="rId5">
        <w:r>
          <w:rPr>
            <w:rFonts w:ascii="Times New Roman" w:eastAsia="Times New Roman"/>
            <w:spacing w:val="-2"/>
            <w:w w:val="100"/>
          </w:rPr>
          <w:t>ww</w:t>
        </w:r>
        <w:r>
          <w:rPr>
            <w:rFonts w:ascii="Times New Roman" w:eastAsia="Times New Roman"/>
            <w:spacing w:val="-16"/>
            <w:w w:val="100"/>
          </w:rPr>
          <w:t>w</w:t>
        </w:r>
        <w:r>
          <w:rPr>
            <w:rFonts w:ascii="Times New Roman" w:eastAsia="Times New Roman"/>
            <w:w w:val="100"/>
          </w:rPr>
          <w:t>.8213</w:t>
        </w:r>
        <w:r>
          <w:rPr>
            <w:rFonts w:ascii="Times New Roman" w:eastAsia="Times New Roman"/>
            <w:spacing w:val="-3"/>
            <w:w w:val="100"/>
          </w:rPr>
          <w:t>7</w:t>
        </w:r>
        <w:r>
          <w:rPr>
            <w:rFonts w:ascii="Times New Roman" w:eastAsia="Times New Roman"/>
            <w:w w:val="100"/>
          </w:rPr>
          <w:t>777.</w:t>
        </w:r>
        <w:r>
          <w:rPr>
            <w:rFonts w:ascii="Times New Roman" w:eastAsia="Times New Roman"/>
            <w:spacing w:val="-3"/>
            <w:w w:val="100"/>
          </w:rPr>
          <w:t>c</w:t>
        </w:r>
        <w:r>
          <w:rPr>
            <w:rFonts w:ascii="Times New Roman" w:eastAsia="Times New Roman"/>
            <w:w w:val="100"/>
          </w:rPr>
          <w:t>om</w:t>
        </w:r>
      </w:hyperlink>
    </w:p>
    <w:sectPr>
      <w:type w:val="continuous"/>
      <w:pgSz w:w="11910" w:h="16840"/>
      <w:pgMar w:top="1380" w:bottom="280" w:left="8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1"/>
      <w:szCs w:val="21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82137777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szwg</dc:creator>
  <dcterms:created xsi:type="dcterms:W3CDTF">2020-04-13T06:22:25Z</dcterms:created>
  <dcterms:modified xsi:type="dcterms:W3CDTF">2020-04-13T06:22:25Z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2020-04-13T00:00:00Z</vt:filetime>
  </property>
</Properties>
</file>