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4" w:lineRule="auto"/>
        <w:ind w:left="2727" w:right="1400"/>
      </w:pPr>
      <w:r>
        <w:rPr/>
        <w:t>深圳市水务（集团）有限公司管线迁改申请表</w:t>
      </w:r>
    </w:p>
    <w:p>
      <w:pPr>
        <w:tabs>
          <w:tab w:pos="5242" w:val="left" w:leader="none"/>
        </w:tabs>
        <w:spacing w:before="88"/>
        <w:ind w:left="120" w:right="0" w:firstLine="0"/>
        <w:jc w:val="left"/>
        <w:rPr>
          <w:sz w:val="32"/>
        </w:rPr>
      </w:pPr>
      <w:r>
        <w:rPr>
          <w:sz w:val="32"/>
        </w:rPr>
        <w:t>编号：</w:t>
        <w:tab/>
        <w:t>签发日期：</w:t>
      </w:r>
    </w:p>
    <w:p>
      <w:pPr>
        <w:spacing w:line="240" w:lineRule="auto" w:before="7" w:after="0"/>
        <w:rPr>
          <w:sz w:val="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180"/>
        <w:gridCol w:w="1702"/>
        <w:gridCol w:w="1438"/>
        <w:gridCol w:w="1659"/>
        <w:gridCol w:w="1661"/>
      </w:tblGrid>
      <w:tr>
        <w:trPr>
          <w:trHeight w:val="623" w:hRule="atLeast"/>
        </w:trPr>
        <w:tc>
          <w:tcPr>
            <w:tcW w:w="1659" w:type="dxa"/>
          </w:tcPr>
          <w:p>
            <w:pPr>
              <w:pStyle w:val="TableParagraph"/>
              <w:spacing w:before="155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6640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659" w:type="dxa"/>
            <w:vMerge w:val="restart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建设单位</w:t>
            </w:r>
          </w:p>
          <w:p>
            <w:pPr>
              <w:pStyle w:val="TableParagraph"/>
              <w:spacing w:before="4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332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spacing w:before="155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spacing w:before="156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659" w:type="dxa"/>
          </w:tcPr>
          <w:p>
            <w:pPr>
              <w:pStyle w:val="TableParagraph"/>
              <w:spacing w:before="170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申请原因概述</w:t>
            </w:r>
          </w:p>
        </w:tc>
        <w:tc>
          <w:tcPr>
            <w:tcW w:w="6640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7" w:hRule="atLeast"/>
        </w:trPr>
        <w:tc>
          <w:tcPr>
            <w:tcW w:w="165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管线类型</w:t>
            </w:r>
          </w:p>
        </w:tc>
        <w:tc>
          <w:tcPr>
            <w:tcW w:w="6640" w:type="dxa"/>
            <w:gridSpan w:val="5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09" w:val="left" w:leader="none"/>
                <w:tab w:pos="4298" w:val="left" w:leader="none"/>
              </w:tabs>
              <w:spacing w:line="240" w:lineRule="auto" w:before="79" w:after="0"/>
              <w:ind w:left="7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原水管线（是□/否□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，DN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9" w:val="left" w:leader="none"/>
                <w:tab w:pos="4298" w:val="left" w:leader="none"/>
              </w:tabs>
              <w:spacing w:line="240" w:lineRule="auto" w:before="160" w:after="0"/>
              <w:ind w:left="7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给水管线（是□/否□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，DN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9" w:val="left" w:leader="none"/>
                <w:tab w:pos="4298" w:val="left" w:leader="none"/>
              </w:tabs>
              <w:spacing w:line="240" w:lineRule="auto" w:before="161" w:after="0"/>
              <w:ind w:left="7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污水管线（是□/否□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，DN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9" w:val="left" w:leader="none"/>
                <w:tab w:pos="4298" w:val="left" w:leader="none"/>
              </w:tabs>
              <w:spacing w:line="240" w:lineRule="auto" w:before="160" w:after="0"/>
              <w:ind w:left="708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雨水管线（是□/否□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，DN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9" w:val="left" w:leader="none"/>
                <w:tab w:pos="4298" w:val="left" w:leader="none"/>
              </w:tabs>
              <w:spacing w:line="460" w:lineRule="atLeast" w:before="8" w:after="0"/>
              <w:ind w:left="107" w:right="2329" w:firstLine="0"/>
              <w:jc w:val="left"/>
              <w:rPr>
                <w:sz w:val="24"/>
              </w:rPr>
            </w:pPr>
            <w:r>
              <w:rPr>
                <w:sz w:val="24"/>
              </w:rPr>
              <w:t>中水管线（是□/否□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，DN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需在相应管线类型后备注管径</w:t>
            </w:r>
          </w:p>
        </w:tc>
      </w:tr>
      <w:tr>
        <w:trPr>
          <w:trHeight w:val="2327" w:hRule="atLeast"/>
        </w:trPr>
        <w:tc>
          <w:tcPr>
            <w:tcW w:w="8299" w:type="dxa"/>
            <w:gridSpan w:val="6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申请迁改管线位置（示意图）</w:t>
            </w:r>
          </w:p>
        </w:tc>
      </w:tr>
      <w:tr>
        <w:trPr>
          <w:trHeight w:val="623" w:hRule="atLeast"/>
        </w:trPr>
        <w:tc>
          <w:tcPr>
            <w:tcW w:w="1839" w:type="dxa"/>
            <w:gridSpan w:val="2"/>
          </w:tcPr>
          <w:p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申请单位需要</w:t>
            </w:r>
          </w:p>
          <w:p>
            <w:pPr>
              <w:pStyle w:val="TableParagraph"/>
              <w:spacing w:line="292" w:lineRule="exact" w:before="4"/>
              <w:ind w:left="198"/>
              <w:rPr>
                <w:sz w:val="24"/>
              </w:rPr>
            </w:pPr>
            <w:r>
              <w:rPr>
                <w:sz w:val="24"/>
              </w:rPr>
              <w:t>补充说明事项</w:t>
            </w:r>
          </w:p>
        </w:tc>
        <w:tc>
          <w:tcPr>
            <w:tcW w:w="646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1839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4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容缺办理</w:t>
            </w:r>
          </w:p>
          <w:p>
            <w:pPr>
              <w:pStyle w:val="TableParagraph"/>
              <w:spacing w:before="5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（是□/否□）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容缺后补资料</w:t>
            </w:r>
          </w:p>
        </w:tc>
        <w:tc>
          <w:tcPr>
            <w:tcW w:w="4758" w:type="dxa"/>
            <w:gridSpan w:val="3"/>
          </w:tcPr>
          <w:p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color w:val="202429"/>
                <w:sz w:val="24"/>
              </w:rPr>
              <w:t>给排水管线改迁图纸两套和电子版光盘</w:t>
            </w:r>
            <w:r>
              <w:rPr>
                <w:sz w:val="24"/>
              </w:rPr>
              <w:t>□</w:t>
            </w:r>
          </w:p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经办人身份证明□</w:t>
            </w:r>
          </w:p>
        </w:tc>
      </w:tr>
      <w:tr>
        <w:trPr>
          <w:trHeight w:val="1874" w:hRule="atLeast"/>
        </w:trPr>
        <w:tc>
          <w:tcPr>
            <w:tcW w:w="18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0" w:type="dxa"/>
            <w:gridSpan w:val="4"/>
          </w:tcPr>
          <w:p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声明：本单位</w:t>
            </w:r>
            <w:r>
              <w:rPr>
                <w:sz w:val="24"/>
              </w:rPr>
              <w:t>（人</w:t>
            </w:r>
            <w:r>
              <w:rPr>
                <w:spacing w:val="-29"/>
                <w:sz w:val="24"/>
              </w:rPr>
              <w:t>）</w:t>
            </w:r>
            <w:r>
              <w:rPr>
                <w:spacing w:val="-9"/>
                <w:sz w:val="24"/>
              </w:rPr>
              <w:t>承诺信用状况良好，并承诺在 </w:t>
            </w:r>
            <w:r>
              <w:rPr>
                <w:sz w:val="24"/>
              </w:rPr>
              <w:t>20</w:t>
            </w:r>
            <w:r>
              <w:rPr>
                <w:spacing w:val="-19"/>
                <w:sz w:val="24"/>
              </w:rPr>
              <w:t> 个工作</w:t>
            </w:r>
            <w:r>
              <w:rPr>
                <w:spacing w:val="-1"/>
                <w:sz w:val="24"/>
              </w:rPr>
              <w:t>日内补齐补正容缺资料至辖区工程师，否则无条件承担供水</w:t>
            </w:r>
            <w:r>
              <w:rPr>
                <w:sz w:val="24"/>
              </w:rPr>
              <w:t>企业撤单并销毁已提交资料的后果。</w:t>
            </w: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3228"/>
              <w:rPr>
                <w:sz w:val="24"/>
              </w:rPr>
            </w:pPr>
            <w:r>
              <w:rPr>
                <w:sz w:val="24"/>
              </w:rPr>
              <w:t>承诺单位（人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TableParagraph"/>
              <w:tabs>
                <w:tab w:pos="4428" w:val="left" w:leader="none"/>
                <w:tab w:pos="5148" w:val="left" w:leader="none"/>
              </w:tabs>
              <w:spacing w:line="294" w:lineRule="exact" w:before="5"/>
              <w:ind w:left="3828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14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（%1）"/>
      <w:lvlJc w:val="left"/>
      <w:pPr>
        <w:ind w:left="708" w:hanging="601"/>
        <w:jc w:val="left"/>
      </w:pPr>
      <w:rPr>
        <w:rFonts w:hint="default" w:ascii="宋体" w:hAnsi="宋体" w:eastAsia="宋体" w:cs="宋体"/>
        <w:spacing w:val="-120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93" w:hanging="60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86" w:hanging="6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479" w:hanging="6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072" w:hanging="6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665" w:hanging="6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258" w:hanging="6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851" w:hanging="6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5444" w:hanging="60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hanging="1326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符明月</dc:creator>
  <dcterms:created xsi:type="dcterms:W3CDTF">2020-04-10T06:35:14Z</dcterms:created>
  <dcterms:modified xsi:type="dcterms:W3CDTF">2020-04-10T06:35:14Z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2020-04-10T00:00:00Z</vt:filetime>
  </property>
</Properties>
</file>